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57" w:rsidRPr="005A4D57" w:rsidRDefault="005A4D57" w:rsidP="005A4D57">
      <w:pPr>
        <w:spacing w:before="100" w:beforeAutospacing="1" w:after="100" w:afterAutospacing="1" w:line="240" w:lineRule="auto"/>
        <w:jc w:val="center"/>
        <w:outlineLvl w:val="0"/>
        <w:rPr>
          <w:rFonts w:ascii="Roboto Condensed" w:eastAsia="Times New Roman" w:hAnsi="Roboto Condensed" w:cs="Times New Roman"/>
          <w:b/>
          <w:bCs/>
          <w:kern w:val="36"/>
          <w:sz w:val="48"/>
          <w:szCs w:val="48"/>
          <w:lang w:eastAsia="fr-BE"/>
        </w:rPr>
      </w:pPr>
      <w:r w:rsidRPr="005A4D57">
        <w:rPr>
          <w:rFonts w:ascii="Roboto Condensed" w:eastAsia="Times New Roman" w:hAnsi="Roboto Condensed" w:cs="Times New Roman"/>
          <w:b/>
          <w:bCs/>
          <w:kern w:val="36"/>
          <w:sz w:val="48"/>
          <w:szCs w:val="48"/>
          <w:lang w:eastAsia="fr-BE"/>
        </w:rPr>
        <w:t>L’homme blanc dans un reflet cinglant</w:t>
      </w:r>
    </w:p>
    <w:p w:rsidR="005A4D57" w:rsidRPr="005A4D57" w:rsidRDefault="005A4D57" w:rsidP="005A4D57">
      <w:pPr>
        <w:spacing w:after="0" w:line="240" w:lineRule="auto"/>
        <w:jc w:val="center"/>
        <w:rPr>
          <w:rFonts w:ascii="Roboto Condensed" w:eastAsia="Times New Roman" w:hAnsi="Roboto Condensed" w:cs="Times New Roman"/>
          <w:b/>
          <w:sz w:val="20"/>
          <w:szCs w:val="20"/>
          <w:lang w:eastAsia="fr-BE"/>
        </w:rPr>
      </w:pPr>
      <w:bookmarkStart w:id="0" w:name="_GoBack"/>
      <w:bookmarkEnd w:id="0"/>
      <w:r w:rsidRPr="005A4D57">
        <w:rPr>
          <w:rFonts w:ascii="Roboto Condensed" w:eastAsia="Times New Roman" w:hAnsi="Roboto Condensed" w:cs="Times New Roman"/>
          <w:b/>
          <w:sz w:val="28"/>
          <w:szCs w:val="28"/>
          <w:lang w:eastAsia="fr-BE"/>
        </w:rPr>
        <w:t>LE SOIR</w:t>
      </w:r>
      <w:r>
        <w:rPr>
          <w:rFonts w:ascii="Roboto Condensed" w:eastAsia="Times New Roman" w:hAnsi="Roboto Condensed" w:cs="Times New Roman"/>
          <w:b/>
          <w:sz w:val="20"/>
          <w:szCs w:val="20"/>
          <w:lang w:eastAsia="fr-BE"/>
        </w:rPr>
        <w:t xml:space="preserve"> </w:t>
      </w:r>
      <w:r w:rsidRPr="005A4D57">
        <w:rPr>
          <w:rFonts w:ascii="Roboto Condensed" w:eastAsia="Times New Roman" w:hAnsi="Roboto Condensed" w:cs="Times New Roman"/>
          <w:b/>
          <w:sz w:val="20"/>
          <w:szCs w:val="20"/>
          <w:lang w:eastAsia="fr-BE"/>
        </w:rPr>
        <w:t>- Catherine Makereel</w:t>
      </w:r>
    </w:p>
    <w:p w:rsidR="005A4D57" w:rsidRPr="005A4D57" w:rsidRDefault="005A4D57" w:rsidP="005A4D57">
      <w:pPr>
        <w:spacing w:before="100" w:beforeAutospacing="1" w:after="100" w:afterAutospacing="1" w:line="240" w:lineRule="auto"/>
        <w:rPr>
          <w:rFonts w:ascii="Roboto Condensed" w:eastAsia="Times New Roman" w:hAnsi="Roboto Condensed" w:cs="Times New Roman"/>
          <w:sz w:val="20"/>
          <w:szCs w:val="20"/>
          <w:lang w:eastAsia="fr-BE"/>
        </w:rPr>
      </w:pPr>
      <w:r w:rsidRPr="005A4D57">
        <w:rPr>
          <w:rFonts w:ascii="Roboto Condensed" w:eastAsia="Times New Roman" w:hAnsi="Roboto Condensed" w:cs="Times New Roman"/>
          <w:sz w:val="20"/>
          <w:szCs w:val="20"/>
          <w:lang w:eastAsia="fr-BE"/>
        </w:rPr>
        <w:t xml:space="preserve">Après l’acclamé « Occident » et avant le foudroyant « Toute ma vie j'ai fait des choses que </w:t>
      </w:r>
      <w:proofErr w:type="gramStart"/>
      <w:r w:rsidRPr="005A4D57">
        <w:rPr>
          <w:rFonts w:ascii="Roboto Condensed" w:eastAsia="Times New Roman" w:hAnsi="Roboto Condensed" w:cs="Times New Roman"/>
          <w:sz w:val="20"/>
          <w:szCs w:val="20"/>
          <w:lang w:eastAsia="fr-BE"/>
        </w:rPr>
        <w:t>je savais pas</w:t>
      </w:r>
      <w:proofErr w:type="gramEnd"/>
      <w:r w:rsidRPr="005A4D57">
        <w:rPr>
          <w:rFonts w:ascii="Roboto Condensed" w:eastAsia="Times New Roman" w:hAnsi="Roboto Condensed" w:cs="Times New Roman"/>
          <w:sz w:val="20"/>
          <w:szCs w:val="20"/>
          <w:lang w:eastAsia="fr-BE"/>
        </w:rPr>
        <w:t xml:space="preserve"> faire » en février au Théâtre 140, le style acide et provoquant de Rémi De Vos irrigue « </w:t>
      </w:r>
      <w:proofErr w:type="spellStart"/>
      <w:r w:rsidRPr="005A4D57">
        <w:rPr>
          <w:rFonts w:ascii="Roboto Condensed" w:eastAsia="Times New Roman" w:hAnsi="Roboto Condensed" w:cs="Times New Roman"/>
          <w:sz w:val="20"/>
          <w:szCs w:val="20"/>
          <w:lang w:eastAsia="fr-BE"/>
        </w:rPr>
        <w:t>Botala</w:t>
      </w:r>
      <w:proofErr w:type="spellEnd"/>
      <w:r w:rsidRPr="005A4D57">
        <w:rPr>
          <w:rFonts w:ascii="Roboto Condensed" w:eastAsia="Times New Roman" w:hAnsi="Roboto Condensed" w:cs="Times New Roman"/>
          <w:sz w:val="20"/>
          <w:szCs w:val="20"/>
          <w:lang w:eastAsia="fr-BE"/>
        </w:rPr>
        <w:t xml:space="preserve"> </w:t>
      </w:r>
      <w:proofErr w:type="spellStart"/>
      <w:r w:rsidRPr="005A4D57">
        <w:rPr>
          <w:rFonts w:ascii="Roboto Condensed" w:eastAsia="Times New Roman" w:hAnsi="Roboto Condensed" w:cs="Times New Roman"/>
          <w:sz w:val="20"/>
          <w:szCs w:val="20"/>
          <w:lang w:eastAsia="fr-BE"/>
        </w:rPr>
        <w:t>Mindele</w:t>
      </w:r>
      <w:proofErr w:type="spellEnd"/>
      <w:r w:rsidRPr="005A4D57">
        <w:rPr>
          <w:rFonts w:ascii="Roboto Condensed" w:eastAsia="Times New Roman" w:hAnsi="Roboto Condensed" w:cs="Times New Roman"/>
          <w:sz w:val="20"/>
          <w:szCs w:val="20"/>
          <w:lang w:eastAsia="fr-BE"/>
        </w:rPr>
        <w:t> ». Un portrait sans concession de l’homme occidental, néocolonialiste sur le retour. À Bruxelles, Louvain-la-Neuve et Liège.</w:t>
      </w:r>
    </w:p>
    <w:p w:rsidR="005A4D57" w:rsidRPr="005A4D57" w:rsidRDefault="005A4D57" w:rsidP="005A4D57">
      <w:pPr>
        <w:spacing w:after="0" w:line="240" w:lineRule="auto"/>
        <w:rPr>
          <w:rFonts w:ascii="Roboto Condensed" w:eastAsia="Times New Roman" w:hAnsi="Roboto Condensed" w:cs="Times New Roman"/>
          <w:sz w:val="20"/>
          <w:szCs w:val="20"/>
          <w:lang w:eastAsia="fr-BE"/>
        </w:rPr>
      </w:pPr>
    </w:p>
    <w:p w:rsidR="005A4D57" w:rsidRPr="005A4D57" w:rsidRDefault="005A4D57" w:rsidP="005A4D57">
      <w:pPr>
        <w:spacing w:after="0" w:line="240" w:lineRule="auto"/>
        <w:jc w:val="center"/>
        <w:rPr>
          <w:rFonts w:ascii="Roboto Condensed" w:eastAsia="Times New Roman" w:hAnsi="Roboto Condensed" w:cs="Times New Roman"/>
          <w:sz w:val="20"/>
          <w:szCs w:val="20"/>
          <w:lang w:eastAsia="fr-BE"/>
        </w:rPr>
      </w:pPr>
      <w:r w:rsidRPr="005A4D57">
        <w:rPr>
          <w:rFonts w:ascii="Roboto Condensed" w:eastAsia="Times New Roman" w:hAnsi="Roboto Condensed" w:cs="Times New Roman"/>
          <w:noProof/>
          <w:color w:val="0000FF"/>
          <w:sz w:val="20"/>
          <w:szCs w:val="20"/>
          <w:lang w:eastAsia="fr-BE"/>
        </w:rPr>
        <w:drawing>
          <wp:inline distT="0" distB="0" distL="0" distR="0">
            <wp:extent cx="4366996" cy="2469515"/>
            <wp:effectExtent l="0" t="0" r="0" b="0"/>
            <wp:docPr id="1" name="Image 1" descr="© Alice Piemme.">
              <a:hlinkClick xmlns:a="http://schemas.openxmlformats.org/drawingml/2006/main" r:id="rId5" tooltip="&quot;© Alice Piem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Alice Piemme.">
                      <a:hlinkClick r:id="rId5" tooltip="&quot;© Alice Piemm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0622" cy="2477221"/>
                    </a:xfrm>
                    <a:prstGeom prst="rect">
                      <a:avLst/>
                    </a:prstGeom>
                    <a:noFill/>
                    <a:ln>
                      <a:noFill/>
                    </a:ln>
                  </pic:spPr>
                </pic:pic>
              </a:graphicData>
            </a:graphic>
          </wp:inline>
        </w:drawing>
      </w:r>
    </w:p>
    <w:p w:rsidR="005A4D57" w:rsidRPr="005A4D57" w:rsidRDefault="005A4D57" w:rsidP="005A4D57">
      <w:pPr>
        <w:spacing w:before="100" w:beforeAutospacing="1" w:after="100" w:afterAutospacing="1" w:line="240" w:lineRule="auto"/>
        <w:rPr>
          <w:rFonts w:ascii="Roboto Condensed" w:eastAsia="Times New Roman" w:hAnsi="Roboto Condensed" w:cs="Times New Roman"/>
          <w:sz w:val="20"/>
          <w:szCs w:val="20"/>
          <w:lang w:eastAsia="fr-BE"/>
        </w:rPr>
      </w:pPr>
      <w:r w:rsidRPr="005A4D57">
        <w:rPr>
          <w:rFonts w:ascii="Roboto Condensed" w:eastAsia="Times New Roman" w:hAnsi="Roboto Condensed" w:cs="Times New Roman"/>
          <w:sz w:val="20"/>
          <w:szCs w:val="20"/>
          <w:lang w:eastAsia="fr-BE"/>
        </w:rPr>
        <w:t xml:space="preserve">En lingala, </w:t>
      </w:r>
      <w:proofErr w:type="spellStart"/>
      <w:r w:rsidRPr="005A4D57">
        <w:rPr>
          <w:rFonts w:ascii="Roboto Condensed" w:eastAsia="Times New Roman" w:hAnsi="Roboto Condensed" w:cs="Times New Roman"/>
          <w:i/>
          <w:iCs/>
          <w:sz w:val="20"/>
          <w:szCs w:val="20"/>
          <w:lang w:eastAsia="fr-BE"/>
        </w:rPr>
        <w:t>Botala</w:t>
      </w:r>
      <w:proofErr w:type="spellEnd"/>
      <w:r w:rsidRPr="005A4D57">
        <w:rPr>
          <w:rFonts w:ascii="Roboto Condensed" w:eastAsia="Times New Roman" w:hAnsi="Roboto Condensed" w:cs="Times New Roman"/>
          <w:i/>
          <w:iCs/>
          <w:sz w:val="20"/>
          <w:szCs w:val="20"/>
          <w:lang w:eastAsia="fr-BE"/>
        </w:rPr>
        <w:t xml:space="preserve"> </w:t>
      </w:r>
      <w:proofErr w:type="spellStart"/>
      <w:r w:rsidRPr="005A4D57">
        <w:rPr>
          <w:rFonts w:ascii="Roboto Condensed" w:eastAsia="Times New Roman" w:hAnsi="Roboto Condensed" w:cs="Times New Roman"/>
          <w:i/>
          <w:iCs/>
          <w:sz w:val="20"/>
          <w:szCs w:val="20"/>
          <w:lang w:eastAsia="fr-BE"/>
        </w:rPr>
        <w:t>Mindele</w:t>
      </w:r>
      <w:proofErr w:type="spellEnd"/>
      <w:r w:rsidRPr="005A4D57">
        <w:rPr>
          <w:rFonts w:ascii="Roboto Condensed" w:eastAsia="Times New Roman" w:hAnsi="Roboto Condensed" w:cs="Times New Roman"/>
          <w:i/>
          <w:iCs/>
          <w:sz w:val="20"/>
          <w:szCs w:val="20"/>
          <w:lang w:eastAsia="fr-BE"/>
        </w:rPr>
        <w:t xml:space="preserve"> </w:t>
      </w:r>
      <w:r w:rsidRPr="005A4D57">
        <w:rPr>
          <w:rFonts w:ascii="Roboto Condensed" w:eastAsia="Times New Roman" w:hAnsi="Roboto Condensed" w:cs="Times New Roman"/>
          <w:sz w:val="20"/>
          <w:szCs w:val="20"/>
          <w:lang w:eastAsia="fr-BE"/>
        </w:rPr>
        <w:t xml:space="preserve">signifie </w:t>
      </w:r>
      <w:r w:rsidRPr="005A4D57">
        <w:rPr>
          <w:rFonts w:ascii="Roboto Condensed" w:eastAsia="Times New Roman" w:hAnsi="Roboto Condensed" w:cs="Times New Roman"/>
          <w:i/>
          <w:iCs/>
          <w:sz w:val="20"/>
          <w:szCs w:val="20"/>
          <w:lang w:eastAsia="fr-BE"/>
        </w:rPr>
        <w:t xml:space="preserve">Regarde l’homme </w:t>
      </w:r>
      <w:proofErr w:type="gramStart"/>
      <w:r w:rsidRPr="005A4D57">
        <w:rPr>
          <w:rFonts w:ascii="Roboto Condensed" w:eastAsia="Times New Roman" w:hAnsi="Roboto Condensed" w:cs="Times New Roman"/>
          <w:i/>
          <w:iCs/>
          <w:sz w:val="20"/>
          <w:szCs w:val="20"/>
          <w:lang w:eastAsia="fr-BE"/>
        </w:rPr>
        <w:t xml:space="preserve">blanc </w:t>
      </w:r>
      <w:r w:rsidRPr="005A4D57">
        <w:rPr>
          <w:rFonts w:ascii="Roboto Condensed" w:eastAsia="Times New Roman" w:hAnsi="Roboto Condensed" w:cs="Times New Roman"/>
          <w:sz w:val="20"/>
          <w:szCs w:val="20"/>
          <w:lang w:eastAsia="fr-BE"/>
        </w:rPr>
        <w:t>.</w:t>
      </w:r>
      <w:proofErr w:type="gramEnd"/>
      <w:r w:rsidRPr="005A4D57">
        <w:rPr>
          <w:rFonts w:ascii="Roboto Condensed" w:eastAsia="Times New Roman" w:hAnsi="Roboto Condensed" w:cs="Times New Roman"/>
          <w:sz w:val="20"/>
          <w:szCs w:val="20"/>
          <w:lang w:eastAsia="fr-BE"/>
        </w:rPr>
        <w:t xml:space="preserve"> Sacré euphémisme comme titre pour une pièce qui scrute, dénude même l’homme occidental. Sous les dehors d’un vaudeville tropical, </w:t>
      </w:r>
      <w:proofErr w:type="spellStart"/>
      <w:r w:rsidRPr="005A4D57">
        <w:rPr>
          <w:rFonts w:ascii="Roboto Condensed" w:eastAsia="Times New Roman" w:hAnsi="Roboto Condensed" w:cs="Times New Roman"/>
          <w:i/>
          <w:iCs/>
          <w:sz w:val="20"/>
          <w:szCs w:val="20"/>
          <w:lang w:eastAsia="fr-BE"/>
        </w:rPr>
        <w:t>Botala</w:t>
      </w:r>
      <w:proofErr w:type="spellEnd"/>
      <w:r w:rsidRPr="005A4D57">
        <w:rPr>
          <w:rFonts w:ascii="Roboto Condensed" w:eastAsia="Times New Roman" w:hAnsi="Roboto Condensed" w:cs="Times New Roman"/>
          <w:i/>
          <w:iCs/>
          <w:sz w:val="20"/>
          <w:szCs w:val="20"/>
          <w:lang w:eastAsia="fr-BE"/>
        </w:rPr>
        <w:t xml:space="preserve"> </w:t>
      </w:r>
      <w:proofErr w:type="spellStart"/>
      <w:r w:rsidRPr="005A4D57">
        <w:rPr>
          <w:rFonts w:ascii="Roboto Condensed" w:eastAsia="Times New Roman" w:hAnsi="Roboto Condensed" w:cs="Times New Roman"/>
          <w:i/>
          <w:iCs/>
          <w:sz w:val="20"/>
          <w:szCs w:val="20"/>
          <w:lang w:eastAsia="fr-BE"/>
        </w:rPr>
        <w:t>Mindele</w:t>
      </w:r>
      <w:proofErr w:type="spellEnd"/>
      <w:r w:rsidRPr="005A4D57">
        <w:rPr>
          <w:rFonts w:ascii="Roboto Condensed" w:eastAsia="Times New Roman" w:hAnsi="Roboto Condensed" w:cs="Times New Roman"/>
          <w:i/>
          <w:iCs/>
          <w:sz w:val="20"/>
          <w:szCs w:val="20"/>
          <w:lang w:eastAsia="fr-BE"/>
        </w:rPr>
        <w:t xml:space="preserve"> </w:t>
      </w:r>
      <w:r w:rsidRPr="005A4D57">
        <w:rPr>
          <w:rFonts w:ascii="Roboto Condensed" w:eastAsia="Times New Roman" w:hAnsi="Roboto Condensed" w:cs="Times New Roman"/>
          <w:sz w:val="20"/>
          <w:szCs w:val="20"/>
          <w:lang w:eastAsia="fr-BE"/>
        </w:rPr>
        <w:t>dissèque l’homme blanc néocolonialiste pris à son propre piège. Comme le révélateur rend visible une image photographique latente dans le développement d’une pellicule en noir et blanc, c’est l’Afrique qui sert ici de solution chimique pour exposer l’homme blanc et ses prétentions pathétiques face à l’homme noir qui n’a plus besoin de lui (si tant est qu’il n’en ait jamais eu besoin.)</w:t>
      </w:r>
    </w:p>
    <w:p w:rsidR="005A4D57" w:rsidRPr="005A4D57" w:rsidRDefault="005A4D57" w:rsidP="005A4D57">
      <w:pPr>
        <w:spacing w:before="100" w:beforeAutospacing="1" w:after="100" w:afterAutospacing="1" w:line="240" w:lineRule="auto"/>
        <w:rPr>
          <w:rFonts w:ascii="Roboto Condensed" w:eastAsia="Times New Roman" w:hAnsi="Roboto Condensed" w:cs="Times New Roman"/>
          <w:sz w:val="20"/>
          <w:szCs w:val="20"/>
          <w:lang w:eastAsia="fr-BE"/>
        </w:rPr>
      </w:pPr>
      <w:r w:rsidRPr="005A4D57">
        <w:rPr>
          <w:rFonts w:ascii="Roboto Condensed" w:eastAsia="Times New Roman" w:hAnsi="Roboto Condensed" w:cs="Times New Roman"/>
          <w:sz w:val="20"/>
          <w:szCs w:val="20"/>
          <w:lang w:eastAsia="fr-BE"/>
        </w:rPr>
        <w:t xml:space="preserve">Tout commence comme une pièce de boulevard : Ruben et Mathilde ont invité Daniel et Corine à dîner. Les premiers sont installés depuis longtemps sur le sol africain tandis que les deux autres viennent de s’y installer pour faire fortune dans l’industrie du caoutchouc. Comme les murs du décor – en noir et blanc – vont peu à peu s’affaisser sur le plateau, l’arrogance bourgeoise va vite s’effriter, et les masques tomber, pour révéler la nature des uns et des autres. Sous ses allures d’influent propriétaire terrien, Ruben (glaçant Philippe Jeusette) </w:t>
      </w:r>
      <w:proofErr w:type="gramStart"/>
      <w:r w:rsidRPr="005A4D57">
        <w:rPr>
          <w:rFonts w:ascii="Roboto Condensed" w:eastAsia="Times New Roman" w:hAnsi="Roboto Condensed" w:cs="Times New Roman"/>
          <w:sz w:val="20"/>
          <w:szCs w:val="20"/>
          <w:lang w:eastAsia="fr-BE"/>
        </w:rPr>
        <w:t>a</w:t>
      </w:r>
      <w:proofErr w:type="gramEnd"/>
      <w:r w:rsidRPr="005A4D57">
        <w:rPr>
          <w:rFonts w:ascii="Roboto Condensed" w:eastAsia="Times New Roman" w:hAnsi="Roboto Condensed" w:cs="Times New Roman"/>
          <w:sz w:val="20"/>
          <w:szCs w:val="20"/>
          <w:lang w:eastAsia="fr-BE"/>
        </w:rPr>
        <w:t xml:space="preserve"> beau afficher une supériorité dégradante vis-à-vis des domestiques noirs, il ne pourra cacher son impuissance, soit-elle sexuelle, économique ou conjugale. Si son épouse, Mathilde (suave Valérie Bauchau), paraît plus humaine avec son employée de maison, Louise (Priscilla </w:t>
      </w:r>
      <w:proofErr w:type="spellStart"/>
      <w:r w:rsidRPr="005A4D57">
        <w:rPr>
          <w:rFonts w:ascii="Roboto Condensed" w:eastAsia="Times New Roman" w:hAnsi="Roboto Condensed" w:cs="Times New Roman"/>
          <w:sz w:val="20"/>
          <w:szCs w:val="20"/>
          <w:lang w:eastAsia="fr-BE"/>
        </w:rPr>
        <w:t>Adade</w:t>
      </w:r>
      <w:proofErr w:type="spellEnd"/>
      <w:r w:rsidRPr="005A4D57">
        <w:rPr>
          <w:rFonts w:ascii="Roboto Condensed" w:eastAsia="Times New Roman" w:hAnsi="Roboto Condensed" w:cs="Times New Roman"/>
          <w:sz w:val="20"/>
          <w:szCs w:val="20"/>
          <w:lang w:eastAsia="fr-BE"/>
        </w:rPr>
        <w:t xml:space="preserve">, formidablement ambiguë), cela ne l’empêchera pas d’assouvir ses fantasmes avec Panthère, le jardinier noir, accessoirement amant de Louise. Quant à Daniel (Benoît Van </w:t>
      </w:r>
      <w:proofErr w:type="spellStart"/>
      <w:r w:rsidRPr="005A4D57">
        <w:rPr>
          <w:rFonts w:ascii="Roboto Condensed" w:eastAsia="Times New Roman" w:hAnsi="Roboto Condensed" w:cs="Times New Roman"/>
          <w:sz w:val="20"/>
          <w:szCs w:val="20"/>
          <w:lang w:eastAsia="fr-BE"/>
        </w:rPr>
        <w:t>Dorslaer</w:t>
      </w:r>
      <w:proofErr w:type="spellEnd"/>
      <w:r w:rsidRPr="005A4D57">
        <w:rPr>
          <w:rFonts w:ascii="Roboto Condensed" w:eastAsia="Times New Roman" w:hAnsi="Roboto Condensed" w:cs="Times New Roman"/>
          <w:sz w:val="20"/>
          <w:szCs w:val="20"/>
          <w:lang w:eastAsia="fr-BE"/>
        </w:rPr>
        <w:t>, grossier à souhait), il peut acheter toutes les statuettes africaines de la ville en prétendant s’intéresser à la culture locale, elles n’oblitèrent pas son appétit cynique pour les ressources du pays, ni son appétit physique pour le corps de la cuisinière, se persuadant que tout s’achète aisément.</w:t>
      </w:r>
    </w:p>
    <w:p w:rsidR="00F60B6F" w:rsidRPr="005A4D57" w:rsidRDefault="005A4D57" w:rsidP="005A4D57">
      <w:pPr>
        <w:spacing w:before="100" w:beforeAutospacing="1" w:after="100" w:afterAutospacing="1" w:line="240" w:lineRule="auto"/>
        <w:rPr>
          <w:rFonts w:ascii="Roboto Condensed" w:eastAsia="Times New Roman" w:hAnsi="Roboto Condensed" w:cs="Times New Roman"/>
          <w:sz w:val="20"/>
          <w:szCs w:val="20"/>
          <w:lang w:eastAsia="fr-BE"/>
        </w:rPr>
      </w:pPr>
      <w:r w:rsidRPr="005A4D57">
        <w:rPr>
          <w:rFonts w:ascii="Roboto Condensed" w:eastAsia="Times New Roman" w:hAnsi="Roboto Condensed" w:cs="Times New Roman"/>
          <w:sz w:val="20"/>
          <w:szCs w:val="20"/>
          <w:lang w:eastAsia="fr-BE"/>
        </w:rPr>
        <w:t xml:space="preserve">Le coup de grâce viendra dans la dernière demi-heure quand un homme politique puissant (hypnotisant </w:t>
      </w:r>
      <w:proofErr w:type="spellStart"/>
      <w:r w:rsidRPr="005A4D57">
        <w:rPr>
          <w:rFonts w:ascii="Roboto Condensed" w:eastAsia="Times New Roman" w:hAnsi="Roboto Condensed" w:cs="Times New Roman"/>
          <w:sz w:val="20"/>
          <w:szCs w:val="20"/>
          <w:lang w:eastAsia="fr-BE"/>
        </w:rPr>
        <w:t>Ansou</w:t>
      </w:r>
      <w:proofErr w:type="spellEnd"/>
      <w:r w:rsidRPr="005A4D57">
        <w:rPr>
          <w:rFonts w:ascii="Roboto Condensed" w:eastAsia="Times New Roman" w:hAnsi="Roboto Condensed" w:cs="Times New Roman"/>
          <w:sz w:val="20"/>
          <w:szCs w:val="20"/>
          <w:lang w:eastAsia="fr-BE"/>
        </w:rPr>
        <w:t xml:space="preserve"> Diedhiou) rejoint notre petite assemblée pour lui annoncer que les Chinois vont désormais rafler tous les marchés. Et voilà nos Occidentaux, qui se croyaient les rois du pétrole, poignardés par leurs propres valeurs néolibérales. Mise en scène avec précision par Frédéric Dussenne, la pièce n’a pas l’humour féroce </w:t>
      </w:r>
      <w:proofErr w:type="gramStart"/>
      <w:r w:rsidRPr="005A4D57">
        <w:rPr>
          <w:rFonts w:ascii="Roboto Condensed" w:eastAsia="Times New Roman" w:hAnsi="Roboto Condensed" w:cs="Times New Roman"/>
          <w:sz w:val="20"/>
          <w:szCs w:val="20"/>
          <w:lang w:eastAsia="fr-BE"/>
        </w:rPr>
        <w:t>d’</w:t>
      </w:r>
      <w:r w:rsidRPr="005A4D57">
        <w:rPr>
          <w:rFonts w:ascii="Roboto Condensed" w:eastAsia="Times New Roman" w:hAnsi="Roboto Condensed" w:cs="Times New Roman"/>
          <w:i/>
          <w:iCs/>
          <w:sz w:val="20"/>
          <w:szCs w:val="20"/>
          <w:lang w:eastAsia="fr-BE"/>
        </w:rPr>
        <w:t xml:space="preserve"> Occident</w:t>
      </w:r>
      <w:proofErr w:type="gramEnd"/>
      <w:r w:rsidRPr="005A4D57">
        <w:rPr>
          <w:rFonts w:ascii="Roboto Condensed" w:eastAsia="Times New Roman" w:hAnsi="Roboto Condensed" w:cs="Times New Roman"/>
          <w:i/>
          <w:iCs/>
          <w:sz w:val="20"/>
          <w:szCs w:val="20"/>
          <w:lang w:eastAsia="fr-BE"/>
        </w:rPr>
        <w:t xml:space="preserve"> </w:t>
      </w:r>
      <w:r w:rsidRPr="005A4D57">
        <w:rPr>
          <w:rFonts w:ascii="Roboto Condensed" w:eastAsia="Times New Roman" w:hAnsi="Roboto Condensed" w:cs="Times New Roman"/>
          <w:sz w:val="20"/>
          <w:szCs w:val="20"/>
          <w:lang w:eastAsia="fr-BE"/>
        </w:rPr>
        <w:t xml:space="preserve">, précédente pièce de Remi de Vos sur le racisme ordinaire, mais se plaît pareillement à mettre les pieds dans le plat d’un sujet dérangeant. Avec ses personnages à la limite de la caricature, </w:t>
      </w:r>
      <w:proofErr w:type="spellStart"/>
      <w:r w:rsidRPr="005A4D57">
        <w:rPr>
          <w:rFonts w:ascii="Roboto Condensed" w:eastAsia="Times New Roman" w:hAnsi="Roboto Condensed" w:cs="Times New Roman"/>
          <w:i/>
          <w:iCs/>
          <w:sz w:val="20"/>
          <w:szCs w:val="20"/>
          <w:lang w:eastAsia="fr-BE"/>
        </w:rPr>
        <w:t>Botala</w:t>
      </w:r>
      <w:proofErr w:type="spellEnd"/>
      <w:r w:rsidRPr="005A4D57">
        <w:rPr>
          <w:rFonts w:ascii="Roboto Condensed" w:eastAsia="Times New Roman" w:hAnsi="Roboto Condensed" w:cs="Times New Roman"/>
          <w:i/>
          <w:iCs/>
          <w:sz w:val="20"/>
          <w:szCs w:val="20"/>
          <w:lang w:eastAsia="fr-BE"/>
        </w:rPr>
        <w:t xml:space="preserve"> </w:t>
      </w:r>
      <w:proofErr w:type="spellStart"/>
      <w:r w:rsidRPr="005A4D57">
        <w:rPr>
          <w:rFonts w:ascii="Roboto Condensed" w:eastAsia="Times New Roman" w:hAnsi="Roboto Condensed" w:cs="Times New Roman"/>
          <w:i/>
          <w:iCs/>
          <w:sz w:val="20"/>
          <w:szCs w:val="20"/>
          <w:lang w:eastAsia="fr-BE"/>
        </w:rPr>
        <w:t>Mindele</w:t>
      </w:r>
      <w:proofErr w:type="spellEnd"/>
      <w:r w:rsidRPr="005A4D57">
        <w:rPr>
          <w:rFonts w:ascii="Roboto Condensed" w:eastAsia="Times New Roman" w:hAnsi="Roboto Condensed" w:cs="Times New Roman"/>
          <w:i/>
          <w:iCs/>
          <w:sz w:val="20"/>
          <w:szCs w:val="20"/>
          <w:lang w:eastAsia="fr-BE"/>
        </w:rPr>
        <w:t xml:space="preserve"> </w:t>
      </w:r>
      <w:r w:rsidRPr="005A4D57">
        <w:rPr>
          <w:rFonts w:ascii="Roboto Condensed" w:eastAsia="Times New Roman" w:hAnsi="Roboto Condensed" w:cs="Times New Roman"/>
          <w:sz w:val="20"/>
          <w:szCs w:val="20"/>
          <w:lang w:eastAsia="fr-BE"/>
        </w:rPr>
        <w:t>met un peu de temps à trouver son rythme mais tend un miroir indispensable à notre histoire, mais aussi à notre présent, tandis que l’Occident continue de se présenter en parangon de vertu tout en soutenant des dictateurs pour sauvegarder ses intérêts économiques.</w:t>
      </w:r>
    </w:p>
    <w:sectPr w:rsidR="00F60B6F" w:rsidRPr="005A4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Roboto Condensed">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21FBB"/>
    <w:multiLevelType w:val="multilevel"/>
    <w:tmpl w:val="1F90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57"/>
    <w:rsid w:val="005A4D57"/>
    <w:rsid w:val="00F60B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45F5"/>
  <w15:chartTrackingRefBased/>
  <w15:docId w15:val="{D8A86857-6D1B-47CE-B860-ADD3580D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1">
    <w:name w:val="heading 1"/>
    <w:basedOn w:val="Normal"/>
    <w:link w:val="Titre1Car"/>
    <w:uiPriority w:val="9"/>
    <w:qFormat/>
    <w:rsid w:val="005A4D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4D57"/>
    <w:rPr>
      <w:rFonts w:ascii="Times New Roman" w:eastAsia="Times New Roman" w:hAnsi="Times New Roman" w:cs="Times New Roman"/>
      <w:b/>
      <w:bCs/>
      <w:kern w:val="36"/>
      <w:sz w:val="48"/>
      <w:szCs w:val="48"/>
      <w:lang w:eastAsia="fr-BE"/>
    </w:rPr>
  </w:style>
  <w:style w:type="paragraph" w:customStyle="1" w:styleId="gr-meta">
    <w:name w:val="gr-meta"/>
    <w:basedOn w:val="Normal"/>
    <w:rsid w:val="005A4D57"/>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5A4D5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5A4D57"/>
    <w:rPr>
      <w:color w:val="0000FF"/>
      <w:u w:val="single"/>
    </w:rPr>
  </w:style>
  <w:style w:type="character" w:customStyle="1" w:styleId="drop-cap">
    <w:name w:val="drop-cap"/>
    <w:basedOn w:val="Policepardfaut"/>
    <w:rsid w:val="005A4D57"/>
  </w:style>
  <w:style w:type="character" w:styleId="Accentuation">
    <w:name w:val="Emphasis"/>
    <w:basedOn w:val="Policepardfaut"/>
    <w:uiPriority w:val="20"/>
    <w:qFormat/>
    <w:rsid w:val="005A4D57"/>
    <w:rPr>
      <w:i/>
      <w:iCs/>
    </w:rPr>
  </w:style>
  <w:style w:type="paragraph" w:styleId="Textedebulles">
    <w:name w:val="Balloon Text"/>
    <w:basedOn w:val="Normal"/>
    <w:link w:val="TextedebullesCar"/>
    <w:uiPriority w:val="99"/>
    <w:semiHidden/>
    <w:unhideWhenUsed/>
    <w:rsid w:val="005A4D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4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491191">
      <w:bodyDiv w:val="1"/>
      <w:marLeft w:val="0"/>
      <w:marRight w:val="0"/>
      <w:marTop w:val="0"/>
      <w:marBottom w:val="0"/>
      <w:divBdr>
        <w:top w:val="none" w:sz="0" w:space="0" w:color="auto"/>
        <w:left w:val="none" w:sz="0" w:space="0" w:color="auto"/>
        <w:bottom w:val="none" w:sz="0" w:space="0" w:color="auto"/>
        <w:right w:val="none" w:sz="0" w:space="0" w:color="auto"/>
      </w:divBdr>
      <w:divsChild>
        <w:div w:id="1824156484">
          <w:marLeft w:val="0"/>
          <w:marRight w:val="0"/>
          <w:marTop w:val="0"/>
          <w:marBottom w:val="0"/>
          <w:divBdr>
            <w:top w:val="none" w:sz="0" w:space="0" w:color="auto"/>
            <w:left w:val="none" w:sz="0" w:space="0" w:color="auto"/>
            <w:bottom w:val="none" w:sz="0" w:space="0" w:color="auto"/>
            <w:right w:val="none" w:sz="0" w:space="0" w:color="auto"/>
          </w:divBdr>
          <w:divsChild>
            <w:div w:id="893081782">
              <w:marLeft w:val="0"/>
              <w:marRight w:val="0"/>
              <w:marTop w:val="0"/>
              <w:marBottom w:val="0"/>
              <w:divBdr>
                <w:top w:val="none" w:sz="0" w:space="0" w:color="auto"/>
                <w:left w:val="none" w:sz="0" w:space="0" w:color="auto"/>
                <w:bottom w:val="none" w:sz="0" w:space="0" w:color="auto"/>
                <w:right w:val="none" w:sz="0" w:space="0" w:color="auto"/>
              </w:divBdr>
            </w:div>
          </w:divsChild>
        </w:div>
        <w:div w:id="1158576032">
          <w:marLeft w:val="0"/>
          <w:marRight w:val="0"/>
          <w:marTop w:val="0"/>
          <w:marBottom w:val="0"/>
          <w:divBdr>
            <w:top w:val="none" w:sz="0" w:space="0" w:color="auto"/>
            <w:left w:val="none" w:sz="0" w:space="0" w:color="auto"/>
            <w:bottom w:val="none" w:sz="0" w:space="0" w:color="auto"/>
            <w:right w:val="none" w:sz="0" w:space="0" w:color="auto"/>
          </w:divBdr>
        </w:div>
        <w:div w:id="734088661">
          <w:marLeft w:val="0"/>
          <w:marRight w:val="0"/>
          <w:marTop w:val="0"/>
          <w:marBottom w:val="0"/>
          <w:divBdr>
            <w:top w:val="none" w:sz="0" w:space="0" w:color="auto"/>
            <w:left w:val="none" w:sz="0" w:space="0" w:color="auto"/>
            <w:bottom w:val="none" w:sz="0" w:space="0" w:color="auto"/>
            <w:right w:val="none" w:sz="0" w:space="0" w:color="auto"/>
          </w:divBdr>
          <w:divsChild>
            <w:div w:id="228226364">
              <w:marLeft w:val="0"/>
              <w:marRight w:val="0"/>
              <w:marTop w:val="0"/>
              <w:marBottom w:val="0"/>
              <w:divBdr>
                <w:top w:val="none" w:sz="0" w:space="0" w:color="auto"/>
                <w:left w:val="none" w:sz="0" w:space="0" w:color="auto"/>
                <w:bottom w:val="none" w:sz="0" w:space="0" w:color="auto"/>
                <w:right w:val="none" w:sz="0" w:space="0" w:color="auto"/>
              </w:divBdr>
              <w:divsChild>
                <w:div w:id="1483544751">
                  <w:marLeft w:val="0"/>
                  <w:marRight w:val="0"/>
                  <w:marTop w:val="0"/>
                  <w:marBottom w:val="0"/>
                  <w:divBdr>
                    <w:top w:val="none" w:sz="0" w:space="0" w:color="auto"/>
                    <w:left w:val="none" w:sz="0" w:space="0" w:color="auto"/>
                    <w:bottom w:val="none" w:sz="0" w:space="0" w:color="auto"/>
                    <w:right w:val="none" w:sz="0" w:space="0" w:color="auto"/>
                  </w:divBdr>
                </w:div>
                <w:div w:id="1917324606">
                  <w:marLeft w:val="0"/>
                  <w:marRight w:val="0"/>
                  <w:marTop w:val="0"/>
                  <w:marBottom w:val="0"/>
                  <w:divBdr>
                    <w:top w:val="none" w:sz="0" w:space="0" w:color="auto"/>
                    <w:left w:val="none" w:sz="0" w:space="0" w:color="auto"/>
                    <w:bottom w:val="none" w:sz="0" w:space="0" w:color="auto"/>
                    <w:right w:val="none" w:sz="0" w:space="0" w:color="auto"/>
                  </w:divBdr>
                  <w:divsChild>
                    <w:div w:id="1892840750">
                      <w:marLeft w:val="0"/>
                      <w:marRight w:val="0"/>
                      <w:marTop w:val="0"/>
                      <w:marBottom w:val="0"/>
                      <w:divBdr>
                        <w:top w:val="none" w:sz="0" w:space="0" w:color="auto"/>
                        <w:left w:val="none" w:sz="0" w:space="0" w:color="auto"/>
                        <w:bottom w:val="none" w:sz="0" w:space="0" w:color="auto"/>
                        <w:right w:val="none" w:sz="0" w:space="0" w:color="auto"/>
                      </w:divBdr>
                    </w:div>
                    <w:div w:id="4183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58142">
          <w:marLeft w:val="0"/>
          <w:marRight w:val="0"/>
          <w:marTop w:val="0"/>
          <w:marBottom w:val="0"/>
          <w:divBdr>
            <w:top w:val="none" w:sz="0" w:space="0" w:color="auto"/>
            <w:left w:val="none" w:sz="0" w:space="0" w:color="auto"/>
            <w:bottom w:val="none" w:sz="0" w:space="0" w:color="auto"/>
            <w:right w:val="none" w:sz="0" w:space="0" w:color="auto"/>
          </w:divBdr>
          <w:divsChild>
            <w:div w:id="16573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plus.lesoir.be/sites/default/files/dpistyles_v2/ena_16_9_extra_big/2017/09/13/node_113980/7444578/public/2017/09/13/B9713167937Z.1_20170913164713_000+GGL9P9OFT.1-0.jpg?itok=Xm5w4Pb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494</Words>
  <Characters>2721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Marie</cp:lastModifiedBy>
  <cp:revision>1</cp:revision>
  <cp:lastPrinted>2017-09-13T16:27:00Z</cp:lastPrinted>
  <dcterms:created xsi:type="dcterms:W3CDTF">2017-09-13T16:24:00Z</dcterms:created>
  <dcterms:modified xsi:type="dcterms:W3CDTF">2017-09-13T16:29:00Z</dcterms:modified>
</cp:coreProperties>
</file>